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54" w:rsidRPr="00C24C11" w:rsidRDefault="00A01B13" w:rsidP="00C24C11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Cost Effective and S</w:t>
      </w:r>
      <w:r w:rsidR="006551B9" w:rsidRPr="00C24C11">
        <w:rPr>
          <w:rFonts w:ascii="Times New Roman" w:hAnsi="Times New Roman"/>
          <w:sz w:val="28"/>
          <w:szCs w:val="24"/>
        </w:rPr>
        <w:t xml:space="preserve">urvivable </w:t>
      </w:r>
      <w:r>
        <w:rPr>
          <w:rFonts w:ascii="Times New Roman" w:hAnsi="Times New Roman"/>
          <w:sz w:val="28"/>
          <w:szCs w:val="24"/>
        </w:rPr>
        <w:t>S</w:t>
      </w:r>
      <w:r w:rsidR="00C24C11" w:rsidRPr="00C24C11">
        <w:rPr>
          <w:rFonts w:ascii="Times New Roman" w:hAnsi="Times New Roman"/>
          <w:sz w:val="28"/>
          <w:szCs w:val="24"/>
        </w:rPr>
        <w:t>ubmarine</w:t>
      </w:r>
      <w:r>
        <w:rPr>
          <w:rFonts w:ascii="Times New Roman" w:hAnsi="Times New Roman"/>
          <w:sz w:val="28"/>
          <w:szCs w:val="24"/>
        </w:rPr>
        <w:t xml:space="preserve"> C</w:t>
      </w:r>
      <w:r w:rsidR="000E70BC">
        <w:rPr>
          <w:rFonts w:ascii="Times New Roman" w:hAnsi="Times New Roman"/>
          <w:sz w:val="28"/>
          <w:szCs w:val="24"/>
        </w:rPr>
        <w:t xml:space="preserve">able </w:t>
      </w:r>
      <w:r>
        <w:rPr>
          <w:rFonts w:ascii="Times New Roman" w:hAnsi="Times New Roman"/>
          <w:sz w:val="28"/>
          <w:szCs w:val="24"/>
        </w:rPr>
        <w:t>Path P</w:t>
      </w:r>
      <w:r w:rsidR="00FC2378">
        <w:rPr>
          <w:rFonts w:ascii="Times New Roman" w:hAnsi="Times New Roman"/>
          <w:sz w:val="28"/>
          <w:szCs w:val="24"/>
        </w:rPr>
        <w:t>lanning</w:t>
      </w:r>
      <w:r w:rsidR="00173944">
        <w:rPr>
          <w:rFonts w:ascii="Times New Roman" w:hAnsi="Times New Roman"/>
          <w:sz w:val="28"/>
          <w:szCs w:val="24"/>
        </w:rPr>
        <w:t xml:space="preserve"> </w:t>
      </w:r>
    </w:p>
    <w:p w:rsidR="00E54954" w:rsidRDefault="00E54954">
      <w:pPr>
        <w:jc w:val="both"/>
        <w:rPr>
          <w:rFonts w:ascii="Times New Roman" w:hAnsi="Times New Roman"/>
          <w:sz w:val="24"/>
          <w:szCs w:val="24"/>
        </w:rPr>
      </w:pPr>
    </w:p>
    <w:p w:rsidR="00E54954" w:rsidRDefault="00C24C11" w:rsidP="00C24C11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Q. Wang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="006551B9">
        <w:rPr>
          <w:rFonts w:ascii="Times New Roman" w:hAnsi="Times New Roman"/>
          <w:sz w:val="24"/>
          <w:szCs w:val="24"/>
        </w:rPr>
        <w:t>Z. Wang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2</w:t>
      </w:r>
      <w:r w:rsidR="006551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E. Tahchi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3</w:t>
      </w:r>
      <w:r w:rsidR="006208D6">
        <w:rPr>
          <w:rFonts w:ascii="Times New Roman" w:hAnsi="Times New Roman"/>
          <w:sz w:val="24"/>
          <w:szCs w:val="24"/>
          <w:vertAlign w:val="superscript"/>
        </w:rPr>
        <w:t>,*</w:t>
      </w:r>
      <w:r>
        <w:rPr>
          <w:rFonts w:ascii="Times New Roman" w:hAnsi="Times New Roman"/>
          <w:sz w:val="24"/>
          <w:szCs w:val="24"/>
        </w:rPr>
        <w:t>,</w:t>
      </w:r>
      <w:r w:rsidR="00146F39">
        <w:rPr>
          <w:rFonts w:ascii="Times New Roman" w:hAnsi="Times New Roman"/>
          <w:sz w:val="24"/>
          <w:szCs w:val="24"/>
        </w:rPr>
        <w:t xml:space="preserve"> Y. Wang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4</w:t>
      </w:r>
      <w:r w:rsidR="00146F39">
        <w:rPr>
          <w:rFonts w:ascii="Times New Roman" w:hAnsi="Times New Roman"/>
          <w:sz w:val="24"/>
          <w:szCs w:val="24"/>
        </w:rPr>
        <w:t>, G. Wang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5</w:t>
      </w:r>
      <w:r w:rsidR="00146F39">
        <w:rPr>
          <w:rFonts w:ascii="Times New Roman" w:hAnsi="Times New Roman"/>
          <w:sz w:val="24"/>
          <w:szCs w:val="24"/>
        </w:rPr>
        <w:t>, J. Yang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6</w:t>
      </w:r>
      <w:r w:rsidR="00146F39">
        <w:rPr>
          <w:rFonts w:ascii="Times New Roman" w:hAnsi="Times New Roman"/>
          <w:sz w:val="24"/>
          <w:szCs w:val="24"/>
        </w:rPr>
        <w:t xml:space="preserve">, </w:t>
      </w:r>
      <w:r w:rsidR="00B95168">
        <w:rPr>
          <w:rFonts w:ascii="Times New Roman" w:hAnsi="Times New Roman"/>
          <w:sz w:val="24"/>
          <w:szCs w:val="24"/>
        </w:rPr>
        <w:t>F. Cucker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7</w:t>
      </w:r>
      <w:r w:rsidR="00B95168">
        <w:rPr>
          <w:rFonts w:ascii="Times New Roman" w:hAnsi="Times New Roman"/>
          <w:sz w:val="24"/>
          <w:szCs w:val="24"/>
        </w:rPr>
        <w:t xml:space="preserve">, </w:t>
      </w:r>
      <w:r w:rsidR="00BB0B5E">
        <w:rPr>
          <w:rFonts w:ascii="Times New Roman" w:hAnsi="Times New Roman"/>
          <w:sz w:val="24"/>
          <w:szCs w:val="24"/>
        </w:rPr>
        <w:t>J. Manton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8</w:t>
      </w:r>
      <w:r w:rsidR="00BB0B5E">
        <w:rPr>
          <w:rFonts w:ascii="Times New Roman" w:hAnsi="Times New Roman"/>
          <w:sz w:val="24"/>
          <w:szCs w:val="24"/>
        </w:rPr>
        <w:t xml:space="preserve">, </w:t>
      </w:r>
      <w:r w:rsidR="00F92A57">
        <w:rPr>
          <w:rFonts w:ascii="Times New Roman" w:hAnsi="Times New Roman"/>
          <w:sz w:val="24"/>
          <w:szCs w:val="24"/>
        </w:rPr>
        <w:t xml:space="preserve">          B. Moran</w:t>
      </w:r>
      <w:r w:rsidR="006208D6">
        <w:rPr>
          <w:rFonts w:ascii="Times New Roman" w:hAnsi="Times New Roman"/>
          <w:sz w:val="24"/>
          <w:szCs w:val="24"/>
          <w:vertAlign w:val="superscript"/>
        </w:rPr>
        <w:t>8</w:t>
      </w:r>
      <w:r w:rsidR="00F92A57">
        <w:rPr>
          <w:rFonts w:ascii="Times New Roman" w:hAnsi="Times New Roman"/>
          <w:sz w:val="24"/>
          <w:szCs w:val="24"/>
        </w:rPr>
        <w:t>,</w:t>
      </w:r>
      <w:r w:rsidR="006551B9">
        <w:rPr>
          <w:rFonts w:ascii="Times New Roman" w:hAnsi="Times New Roman"/>
          <w:sz w:val="24"/>
          <w:szCs w:val="24"/>
        </w:rPr>
        <w:t xml:space="preserve"> </w:t>
      </w:r>
      <w:r w:rsidR="00B37A52">
        <w:rPr>
          <w:rFonts w:ascii="Times New Roman" w:hAnsi="Times New Roman"/>
          <w:sz w:val="24"/>
          <w:szCs w:val="24"/>
        </w:rPr>
        <w:t xml:space="preserve">and </w:t>
      </w:r>
      <w:r w:rsidR="008D75EA">
        <w:rPr>
          <w:rFonts w:ascii="Times New Roman" w:hAnsi="Times New Roman"/>
          <w:sz w:val="24"/>
          <w:szCs w:val="24"/>
        </w:rPr>
        <w:t>M. Zukerman</w:t>
      </w:r>
      <w:r w:rsidR="00F92A57" w:rsidRPr="00F92A57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DD76B0" w:rsidRDefault="00DD76B0" w:rsidP="00C24C11">
      <w:pPr>
        <w:jc w:val="center"/>
        <w:rPr>
          <w:rFonts w:ascii="Times New Roman" w:hAnsi="Times New Roman"/>
          <w:sz w:val="24"/>
          <w:szCs w:val="24"/>
        </w:rPr>
      </w:pPr>
    </w:p>
    <w:p w:rsidR="00E54954" w:rsidRPr="00DD76B0" w:rsidRDefault="00F92A57" w:rsidP="00F92A57">
      <w:pPr>
        <w:jc w:val="center"/>
        <w:rPr>
          <w:rFonts w:ascii="Times New Roman" w:hAnsi="Times New Roman"/>
          <w:sz w:val="20"/>
          <w:szCs w:val="24"/>
        </w:rPr>
      </w:pPr>
      <w:r w:rsidRPr="00B510FE">
        <w:rPr>
          <w:rFonts w:ascii="Times New Roman" w:hAnsi="Times New Roman"/>
          <w:sz w:val="20"/>
          <w:szCs w:val="24"/>
          <w:vertAlign w:val="superscript"/>
        </w:rPr>
        <w:t>1</w:t>
      </w:r>
      <w:r w:rsidRPr="00DD76B0">
        <w:rPr>
          <w:rFonts w:ascii="Times New Roman" w:hAnsi="Times New Roman" w:hint="eastAsia"/>
          <w:sz w:val="20"/>
          <w:szCs w:val="24"/>
        </w:rPr>
        <w:t>Department of Electronic Engineering, City University of Hong Kong, Hong Kong, China</w:t>
      </w:r>
    </w:p>
    <w:p w:rsidR="00F92A57" w:rsidRPr="00B510FE" w:rsidRDefault="00F92A57" w:rsidP="00F92A57">
      <w:pPr>
        <w:jc w:val="center"/>
        <w:rPr>
          <w:rFonts w:ascii="Times New Roman" w:hAnsi="Times New Roman"/>
          <w:sz w:val="20"/>
          <w:szCs w:val="24"/>
        </w:rPr>
      </w:pPr>
      <w:r w:rsidRPr="00B510FE">
        <w:rPr>
          <w:rFonts w:ascii="Times New Roman" w:hAnsi="Times New Roman"/>
          <w:sz w:val="20"/>
          <w:szCs w:val="24"/>
          <w:vertAlign w:val="superscript"/>
        </w:rPr>
        <w:t>2</w:t>
      </w:r>
      <w:r w:rsidRPr="00B510FE">
        <w:rPr>
          <w:rFonts w:ascii="Times New Roman" w:hAnsi="Times New Roman"/>
          <w:sz w:val="20"/>
          <w:szCs w:val="24"/>
        </w:rPr>
        <w:t xml:space="preserve">School of Automation, Northwestern </w:t>
      </w:r>
      <w:proofErr w:type="spellStart"/>
      <w:r w:rsidRPr="00B510FE">
        <w:rPr>
          <w:rFonts w:ascii="Times New Roman" w:hAnsi="Times New Roman"/>
          <w:sz w:val="20"/>
          <w:szCs w:val="24"/>
        </w:rPr>
        <w:t>Polytechnical</w:t>
      </w:r>
      <w:proofErr w:type="spellEnd"/>
      <w:r w:rsidRPr="00B510FE">
        <w:rPr>
          <w:rFonts w:ascii="Times New Roman" w:hAnsi="Times New Roman"/>
          <w:sz w:val="20"/>
          <w:szCs w:val="24"/>
        </w:rPr>
        <w:t xml:space="preserve"> University, Xi’an, China</w:t>
      </w:r>
    </w:p>
    <w:p w:rsidR="00F92A57" w:rsidRPr="00DD76B0" w:rsidRDefault="00F92A57" w:rsidP="00F92A57">
      <w:pPr>
        <w:jc w:val="center"/>
        <w:rPr>
          <w:rFonts w:ascii="Times New Roman" w:hAnsi="Times New Roman"/>
          <w:sz w:val="20"/>
          <w:szCs w:val="24"/>
        </w:rPr>
      </w:pPr>
      <w:r w:rsidRPr="00B510FE">
        <w:rPr>
          <w:rFonts w:ascii="Times New Roman" w:hAnsi="Times New Roman"/>
          <w:sz w:val="20"/>
          <w:szCs w:val="24"/>
          <w:vertAlign w:val="superscript"/>
        </w:rPr>
        <w:t>3</w:t>
      </w:r>
      <w:r w:rsidRPr="00DD76B0">
        <w:rPr>
          <w:rFonts w:ascii="Times New Roman" w:hAnsi="Times New Roman"/>
          <w:sz w:val="20"/>
          <w:szCs w:val="24"/>
        </w:rPr>
        <w:t>EGS (Asia) Limited, Hong Kong, China</w:t>
      </w:r>
    </w:p>
    <w:p w:rsidR="00AE1B01" w:rsidRPr="00DD76B0" w:rsidRDefault="00AE1B01" w:rsidP="00F92A57">
      <w:pPr>
        <w:jc w:val="center"/>
        <w:rPr>
          <w:rFonts w:ascii="Times New Roman" w:hAnsi="Times New Roman"/>
          <w:sz w:val="20"/>
          <w:szCs w:val="24"/>
        </w:rPr>
      </w:pPr>
      <w:r w:rsidRPr="00DD76B0">
        <w:rPr>
          <w:rFonts w:ascii="Times New Roman" w:hAnsi="Times New Roman"/>
          <w:sz w:val="20"/>
          <w:szCs w:val="24"/>
          <w:vertAlign w:val="superscript"/>
        </w:rPr>
        <w:t>4</w:t>
      </w:r>
      <w:r w:rsidRPr="00DD76B0">
        <w:rPr>
          <w:rFonts w:ascii="Times New Roman" w:hAnsi="Times New Roman" w:hint="eastAsia"/>
          <w:sz w:val="20"/>
          <w:szCs w:val="24"/>
        </w:rPr>
        <w:t>Department of Architecture and Civil Engineering, City University of Hong Kong, Hong Kong, China</w:t>
      </w:r>
    </w:p>
    <w:p w:rsidR="00DD76B0" w:rsidRPr="00DD76B0" w:rsidRDefault="00DD76B0" w:rsidP="00F92A57">
      <w:pPr>
        <w:jc w:val="center"/>
        <w:rPr>
          <w:rFonts w:ascii="Times New Roman" w:hAnsi="Times New Roman"/>
          <w:sz w:val="20"/>
          <w:szCs w:val="24"/>
        </w:rPr>
      </w:pPr>
      <w:r w:rsidRPr="00DD76B0">
        <w:rPr>
          <w:rFonts w:ascii="Times New Roman" w:hAnsi="Times New Roman"/>
          <w:sz w:val="20"/>
          <w:szCs w:val="24"/>
          <w:vertAlign w:val="superscript"/>
        </w:rPr>
        <w:t>5</w:t>
      </w:r>
      <w:r w:rsidRPr="00DD76B0">
        <w:rPr>
          <w:rFonts w:ascii="Times New Roman" w:hAnsi="Times New Roman" w:hint="eastAsia"/>
          <w:sz w:val="20"/>
          <w:szCs w:val="24"/>
        </w:rPr>
        <w:t xml:space="preserve">Department of Civil and Environmental Engineering, Hong Kong University of Science and Technology, </w:t>
      </w:r>
      <w:r w:rsidR="00905F08">
        <w:rPr>
          <w:rFonts w:ascii="Times New Roman" w:hAnsi="Times New Roman"/>
          <w:sz w:val="20"/>
          <w:szCs w:val="24"/>
        </w:rPr>
        <w:t xml:space="preserve">         </w:t>
      </w:r>
      <w:r w:rsidRPr="00DD76B0">
        <w:rPr>
          <w:rFonts w:ascii="Times New Roman" w:hAnsi="Times New Roman" w:hint="eastAsia"/>
          <w:sz w:val="20"/>
          <w:szCs w:val="24"/>
        </w:rPr>
        <w:t>Hong Kong, China</w:t>
      </w:r>
    </w:p>
    <w:p w:rsidR="00F92A57" w:rsidRDefault="00DD76B0" w:rsidP="00F92A57">
      <w:pPr>
        <w:jc w:val="center"/>
        <w:rPr>
          <w:rFonts w:ascii="Times New Roman" w:hAnsi="Times New Roman"/>
          <w:sz w:val="20"/>
          <w:szCs w:val="24"/>
        </w:rPr>
      </w:pPr>
      <w:r w:rsidRPr="00DD76B0">
        <w:rPr>
          <w:rFonts w:ascii="Times New Roman" w:hAnsi="Times New Roman"/>
          <w:sz w:val="20"/>
          <w:szCs w:val="24"/>
          <w:vertAlign w:val="superscript"/>
        </w:rPr>
        <w:t>6</w:t>
      </w:r>
      <w:r w:rsidRPr="00DD76B0">
        <w:rPr>
          <w:rFonts w:ascii="Times New Roman" w:hAnsi="Times New Roman" w:hint="eastAsia"/>
          <w:sz w:val="20"/>
          <w:szCs w:val="24"/>
        </w:rPr>
        <w:t xml:space="preserve">Department of Civil Engineering, </w:t>
      </w:r>
      <w:proofErr w:type="gramStart"/>
      <w:r w:rsidRPr="00DD76B0">
        <w:rPr>
          <w:rFonts w:ascii="Times New Roman" w:hAnsi="Times New Roman" w:hint="eastAsia"/>
          <w:sz w:val="20"/>
          <w:szCs w:val="24"/>
        </w:rPr>
        <w:t>The</w:t>
      </w:r>
      <w:proofErr w:type="gramEnd"/>
      <w:r w:rsidRPr="00DD76B0">
        <w:rPr>
          <w:rFonts w:ascii="Times New Roman" w:hAnsi="Times New Roman" w:hint="eastAsia"/>
          <w:sz w:val="20"/>
          <w:szCs w:val="24"/>
        </w:rPr>
        <w:t xml:space="preserve"> University of Hong Kong, Hong Kong, China</w:t>
      </w:r>
    </w:p>
    <w:p w:rsidR="00DD76B0" w:rsidRDefault="00DD76B0" w:rsidP="00F92A57">
      <w:pPr>
        <w:jc w:val="center"/>
        <w:rPr>
          <w:rFonts w:ascii="Times New Roman" w:hAnsi="Times New Roman"/>
          <w:sz w:val="20"/>
          <w:szCs w:val="24"/>
        </w:rPr>
      </w:pPr>
      <w:r w:rsidRPr="00DD76B0">
        <w:rPr>
          <w:rFonts w:ascii="Times New Roman" w:hAnsi="Times New Roman"/>
          <w:sz w:val="20"/>
          <w:szCs w:val="24"/>
          <w:vertAlign w:val="superscript"/>
        </w:rPr>
        <w:t>7</w:t>
      </w:r>
      <w:r w:rsidRPr="00DD76B0">
        <w:rPr>
          <w:rFonts w:ascii="Times New Roman" w:hAnsi="Times New Roman" w:hint="eastAsia"/>
          <w:sz w:val="20"/>
          <w:szCs w:val="24"/>
        </w:rPr>
        <w:t>Department of Mathematics</w:t>
      </w:r>
      <w:r>
        <w:rPr>
          <w:rFonts w:ascii="Times New Roman" w:hAnsi="Times New Roman"/>
          <w:sz w:val="20"/>
          <w:szCs w:val="24"/>
        </w:rPr>
        <w:t>,</w:t>
      </w:r>
      <w:r w:rsidRPr="00DD76B0">
        <w:rPr>
          <w:rFonts w:ascii="Times New Roman" w:hAnsi="Times New Roman" w:hint="eastAsia"/>
          <w:sz w:val="20"/>
          <w:szCs w:val="24"/>
        </w:rPr>
        <w:t xml:space="preserve"> City University of Hong Kong, Hong Kong, China</w:t>
      </w:r>
    </w:p>
    <w:p w:rsidR="00DD76B0" w:rsidRDefault="00DD76B0" w:rsidP="00F92A57">
      <w:pPr>
        <w:jc w:val="center"/>
        <w:rPr>
          <w:rFonts w:ascii="Times New Roman" w:hAnsi="Times New Roman"/>
          <w:sz w:val="20"/>
          <w:szCs w:val="24"/>
        </w:rPr>
      </w:pPr>
      <w:r w:rsidRPr="00DD76B0">
        <w:rPr>
          <w:rFonts w:ascii="Times New Roman" w:hAnsi="Times New Roman"/>
          <w:sz w:val="20"/>
          <w:szCs w:val="24"/>
          <w:vertAlign w:val="superscript"/>
        </w:rPr>
        <w:t>8</w:t>
      </w:r>
      <w:r w:rsidRPr="00DD76B0">
        <w:rPr>
          <w:rFonts w:ascii="Times New Roman" w:hAnsi="Times New Roman" w:hint="eastAsia"/>
          <w:sz w:val="20"/>
          <w:szCs w:val="24"/>
        </w:rPr>
        <w:t>Department of Electrical and Electronic Engineering</w:t>
      </w:r>
      <w:r>
        <w:rPr>
          <w:rFonts w:ascii="Times New Roman" w:hAnsi="Times New Roman"/>
          <w:sz w:val="20"/>
          <w:szCs w:val="24"/>
        </w:rPr>
        <w:t xml:space="preserve">, </w:t>
      </w:r>
      <w:proofErr w:type="gramStart"/>
      <w:r w:rsidRPr="00DD76B0">
        <w:rPr>
          <w:rFonts w:ascii="Times New Roman" w:hAnsi="Times New Roman" w:hint="eastAsia"/>
          <w:sz w:val="20"/>
          <w:szCs w:val="24"/>
        </w:rPr>
        <w:t>The</w:t>
      </w:r>
      <w:proofErr w:type="gramEnd"/>
      <w:r w:rsidRPr="00DD76B0">
        <w:rPr>
          <w:rFonts w:ascii="Times New Roman" w:hAnsi="Times New Roman" w:hint="eastAsia"/>
          <w:sz w:val="20"/>
          <w:szCs w:val="24"/>
        </w:rPr>
        <w:t xml:space="preserve"> University of Melbourne</w:t>
      </w:r>
      <w:r>
        <w:rPr>
          <w:rFonts w:ascii="Times New Roman" w:hAnsi="Times New Roman"/>
          <w:sz w:val="20"/>
          <w:szCs w:val="24"/>
        </w:rPr>
        <w:t xml:space="preserve">, </w:t>
      </w:r>
      <w:r w:rsidRPr="00DD76B0">
        <w:rPr>
          <w:rFonts w:ascii="Times New Roman" w:hAnsi="Times New Roman" w:hint="eastAsia"/>
          <w:sz w:val="20"/>
          <w:szCs w:val="24"/>
        </w:rPr>
        <w:t>Melbourne</w:t>
      </w:r>
      <w:r>
        <w:rPr>
          <w:rFonts w:ascii="Times New Roman" w:hAnsi="Times New Roman"/>
          <w:sz w:val="20"/>
          <w:szCs w:val="24"/>
        </w:rPr>
        <w:t xml:space="preserve">, </w:t>
      </w:r>
      <w:r w:rsidRPr="00DD76B0">
        <w:rPr>
          <w:rFonts w:ascii="Times New Roman" w:hAnsi="Times New Roman" w:hint="eastAsia"/>
          <w:sz w:val="20"/>
          <w:szCs w:val="24"/>
        </w:rPr>
        <w:t>Australia</w:t>
      </w:r>
    </w:p>
    <w:p w:rsidR="00DD76B0" w:rsidRPr="00DD76B0" w:rsidRDefault="00DD76B0" w:rsidP="00F92A57">
      <w:pPr>
        <w:jc w:val="center"/>
        <w:rPr>
          <w:rFonts w:ascii="Times New Roman" w:hAnsi="Times New Roman"/>
          <w:sz w:val="20"/>
          <w:szCs w:val="24"/>
        </w:rPr>
      </w:pPr>
    </w:p>
    <w:p w:rsidR="00A40047" w:rsidRDefault="00A40047" w:rsidP="00A40047">
      <w:pPr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Abstract:</w:t>
      </w:r>
    </w:p>
    <w:p w:rsidR="00712973" w:rsidRDefault="00712973" w:rsidP="004D0913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The </w:t>
      </w:r>
      <w:r w:rsidR="00C2700E">
        <w:rPr>
          <w:rFonts w:ascii="Times New Roman" w:eastAsia="SimSun" w:hAnsi="Times New Roman"/>
          <w:sz w:val="24"/>
          <w:szCs w:val="24"/>
          <w:lang w:eastAsia="zh-CN"/>
        </w:rPr>
        <w:t xml:space="preserve">cable </w:t>
      </w:r>
      <w:r>
        <w:rPr>
          <w:rFonts w:ascii="Times New Roman" w:eastAsia="SimSun" w:hAnsi="Times New Roman"/>
          <w:sz w:val="24"/>
          <w:szCs w:val="24"/>
          <w:lang w:eastAsia="zh-CN"/>
        </w:rPr>
        <w:t>industry strive</w:t>
      </w:r>
      <w:r w:rsidR="005F1D7B">
        <w:rPr>
          <w:rFonts w:ascii="Times New Roman" w:eastAsia="SimSun" w:hAnsi="Times New Roman"/>
          <w:sz w:val="24"/>
          <w:szCs w:val="24"/>
          <w:lang w:eastAsia="zh-CN"/>
        </w:rPr>
        <w:t>s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for</w:t>
      </w:r>
      <w:r w:rsidR="00C2700E">
        <w:rPr>
          <w:rFonts w:ascii="Times New Roman" w:eastAsia="SimSun" w:hAnsi="Times New Roman"/>
          <w:sz w:val="24"/>
          <w:szCs w:val="24"/>
          <w:lang w:eastAsia="zh-CN"/>
        </w:rPr>
        <w:t xml:space="preserve"> cost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effectiveness</w:t>
      </w:r>
      <w:r w:rsidR="00C2700E">
        <w:rPr>
          <w:rFonts w:ascii="Times New Roman" w:eastAsia="SimSun" w:hAnsi="Times New Roman"/>
          <w:sz w:val="24"/>
          <w:szCs w:val="24"/>
          <w:lang w:eastAsia="zh-CN"/>
        </w:rPr>
        <w:t xml:space="preserve"> an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 xml:space="preserve">d </w:t>
      </w:r>
      <w:r>
        <w:rPr>
          <w:rFonts w:ascii="Times New Roman" w:eastAsia="SimSun" w:hAnsi="Times New Roman"/>
          <w:sz w:val="24"/>
          <w:szCs w:val="24"/>
          <w:lang w:eastAsia="zh-CN"/>
        </w:rPr>
        <w:t>risk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avoidance in the path planning </w:t>
      </w:r>
      <w:r w:rsidR="005F1D7B">
        <w:rPr>
          <w:rFonts w:ascii="Times New Roman" w:eastAsia="SimSun" w:hAnsi="Times New Roman"/>
          <w:sz w:val="24"/>
          <w:szCs w:val="24"/>
          <w:lang w:eastAsia="zh-CN"/>
        </w:rPr>
        <w:t>for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submarine cables. </w:t>
      </w:r>
      <w:r w:rsidR="004D0913">
        <w:rPr>
          <w:rFonts w:ascii="Times New Roman" w:eastAsia="SimSun" w:hAnsi="Times New Roman" w:hint="eastAsia"/>
          <w:sz w:val="24"/>
          <w:szCs w:val="24"/>
          <w:lang w:eastAsia="zh-CN"/>
        </w:rPr>
        <w:t>We consider path</w:t>
      </w:r>
      <w:r w:rsidR="004D091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D0913" w:rsidRPr="004D0913">
        <w:rPr>
          <w:rFonts w:ascii="Times New Roman" w:eastAsia="SimSun" w:hAnsi="Times New Roman" w:hint="eastAsia"/>
          <w:sz w:val="24"/>
          <w:szCs w:val="24"/>
          <w:lang w:eastAsia="zh-CN"/>
        </w:rPr>
        <w:t>planning o</w:t>
      </w:r>
      <w:r w:rsidR="00BE5939">
        <w:rPr>
          <w:rFonts w:ascii="Times New Roman" w:eastAsia="SimSun" w:hAnsi="Times New Roman" w:hint="eastAsia"/>
          <w:sz w:val="24"/>
          <w:szCs w:val="24"/>
          <w:lang w:eastAsia="zh-CN"/>
        </w:rPr>
        <w:t>f a cable between two points where</w:t>
      </w:r>
      <w:r w:rsidR="004D0913">
        <w:rPr>
          <w:rFonts w:ascii="Times New Roman" w:eastAsia="SimSun" w:hAnsi="Times New Roman"/>
          <w:sz w:val="24"/>
          <w:szCs w:val="24"/>
          <w:lang w:eastAsia="zh-CN"/>
        </w:rPr>
        <w:t xml:space="preserve"> 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he aim is to minimize construction cost and the 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>likelihood o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f cable failure caused by 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>hazards (</w:t>
      </w:r>
      <w:r w:rsidR="00E7640D">
        <w:rPr>
          <w:rFonts w:ascii="Times New Roman" w:eastAsia="SimSun" w:hAnsi="Times New Roman"/>
          <w:sz w:val="24"/>
          <w:szCs w:val="24"/>
          <w:lang w:eastAsia="zh-CN"/>
        </w:rPr>
        <w:t>natural and manmade hazards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CA15BC">
        <w:rPr>
          <w:rFonts w:ascii="Times New Roman" w:eastAsia="SimSun" w:hAnsi="Times New Roman"/>
          <w:sz w:val="24"/>
          <w:szCs w:val="24"/>
          <w:lang w:eastAsia="zh-CN"/>
        </w:rPr>
        <w:t xml:space="preserve"> and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the 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costly consequences from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such a 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failure (e.g. long 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>duration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>of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 Internet</w:t>
      </w:r>
      <w:r w:rsidR="00C4173D">
        <w:rPr>
          <w:rFonts w:ascii="Times New Roman" w:eastAsia="SimSun" w:hAnsi="Times New Roman"/>
          <w:sz w:val="24"/>
          <w:szCs w:val="24"/>
          <w:lang w:eastAsia="zh-CN"/>
        </w:rPr>
        <w:t xml:space="preserve"> shutdown</w:t>
      </w:r>
      <w:r w:rsidR="00EA36B7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D14B8A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To </w:t>
      </w:r>
      <w:r w:rsidR="00EA36B7">
        <w:rPr>
          <w:rFonts w:ascii="Times New Roman" w:eastAsia="SimSun" w:hAnsi="Times New Roman"/>
          <w:sz w:val="24"/>
          <w:szCs w:val="24"/>
          <w:lang w:eastAsia="zh-CN"/>
        </w:rPr>
        <w:t>achieve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334304">
        <w:rPr>
          <w:rFonts w:ascii="Times New Roman" w:eastAsia="SimSun" w:hAnsi="Times New Roman"/>
          <w:sz w:val="24"/>
          <w:szCs w:val="24"/>
          <w:lang w:eastAsia="zh-CN"/>
        </w:rPr>
        <w:t>cable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survivability, two appro</w:t>
      </w:r>
      <w:r w:rsidR="00B441F1">
        <w:rPr>
          <w:rFonts w:ascii="Times New Roman" w:eastAsia="SimSun" w:hAnsi="Times New Roman"/>
          <w:sz w:val="24"/>
          <w:szCs w:val="24"/>
          <w:lang w:eastAsia="zh-CN"/>
        </w:rPr>
        <w:t>aches are adopted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>. One is to keep c</w:t>
      </w:r>
      <w:r w:rsidR="00EA36B7">
        <w:rPr>
          <w:rFonts w:ascii="Times New Roman" w:eastAsia="SimSun" w:hAnsi="Times New Roman"/>
          <w:sz w:val="24"/>
          <w:szCs w:val="24"/>
          <w:lang w:eastAsia="zh-CN"/>
        </w:rPr>
        <w:t>ables away from hazardous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areas and the other is to</w:t>
      </w:r>
      <w:r w:rsidR="00EA36B7">
        <w:rPr>
          <w:rFonts w:ascii="Times New Roman" w:eastAsia="SimSun" w:hAnsi="Times New Roman"/>
          <w:sz w:val="24"/>
          <w:szCs w:val="24"/>
          <w:lang w:eastAsia="zh-CN"/>
        </w:rPr>
        <w:t xml:space="preserve"> use additional shielding for cable segments deployed in hazardous 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areas. These two </w:t>
      </w:r>
      <w:r w:rsidR="00B441F1">
        <w:rPr>
          <w:rFonts w:ascii="Times New Roman" w:eastAsia="SimSun" w:hAnsi="Times New Roman"/>
          <w:sz w:val="24"/>
          <w:szCs w:val="24"/>
          <w:lang w:eastAsia="zh-CN"/>
        </w:rPr>
        <w:t xml:space="preserve">approaches </w:t>
      </w:r>
      <w:r w:rsidR="00376394">
        <w:rPr>
          <w:rFonts w:ascii="Times New Roman" w:eastAsia="SimSun" w:hAnsi="Times New Roman"/>
          <w:sz w:val="24"/>
          <w:szCs w:val="24"/>
          <w:lang w:eastAsia="zh-CN"/>
        </w:rPr>
        <w:t>improve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334304">
        <w:rPr>
          <w:rFonts w:ascii="Times New Roman" w:eastAsia="SimSun" w:hAnsi="Times New Roman"/>
          <w:sz w:val="24"/>
          <w:szCs w:val="24"/>
          <w:lang w:eastAsia="zh-CN"/>
        </w:rPr>
        <w:t>cable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survivability but</w:t>
      </w:r>
      <w:r w:rsidR="00376394">
        <w:rPr>
          <w:rFonts w:ascii="Times New Roman" w:eastAsia="SimSun" w:hAnsi="Times New Roman"/>
          <w:sz w:val="24"/>
          <w:szCs w:val="24"/>
          <w:lang w:eastAsia="zh-CN"/>
        </w:rPr>
        <w:t xml:space="preserve"> also</w:t>
      </w:r>
      <w:r w:rsidR="0025315A">
        <w:rPr>
          <w:rFonts w:ascii="Times New Roman" w:eastAsia="SimSun" w:hAnsi="Times New Roman"/>
          <w:sz w:val="24"/>
          <w:szCs w:val="24"/>
          <w:lang w:eastAsia="zh-CN"/>
        </w:rPr>
        <w:t xml:space="preserve"> increase cost. </w:t>
      </w:r>
      <w:r w:rsidR="002769BF">
        <w:rPr>
          <w:rFonts w:ascii="Times New Roman" w:eastAsia="SimSun" w:hAnsi="Times New Roman"/>
          <w:sz w:val="24"/>
          <w:szCs w:val="24"/>
          <w:lang w:eastAsia="zh-CN"/>
        </w:rPr>
        <w:t xml:space="preserve">Our path planning procedure involves a multi-objective </w:t>
      </w:r>
      <w:proofErr w:type="spellStart"/>
      <w:r w:rsidR="00162CE3" w:rsidRPr="0094274D">
        <w:rPr>
          <w:rFonts w:ascii="Times New Roman" w:eastAsia="SimSun" w:hAnsi="Times New Roman"/>
          <w:sz w:val="24"/>
          <w:szCs w:val="24"/>
          <w:lang w:eastAsia="zh-CN"/>
        </w:rPr>
        <w:t>variational</w:t>
      </w:r>
      <w:proofErr w:type="spellEnd"/>
      <w:r w:rsidR="00162CE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769BF">
        <w:rPr>
          <w:rFonts w:ascii="Times New Roman" w:eastAsia="SimSun" w:hAnsi="Times New Roman"/>
          <w:sz w:val="24"/>
          <w:szCs w:val="24"/>
          <w:lang w:eastAsia="zh-CN"/>
        </w:rPr>
        <w:t>optimization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2769BF">
        <w:rPr>
          <w:rFonts w:ascii="Times New Roman" w:eastAsia="SimSun" w:hAnsi="Times New Roman"/>
          <w:sz w:val="24"/>
          <w:szCs w:val="24"/>
          <w:lang w:eastAsia="zh-CN"/>
        </w:rPr>
        <w:t>with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628BE">
        <w:rPr>
          <w:rFonts w:ascii="Times New Roman" w:eastAsia="SimSun" w:hAnsi="Times New Roman"/>
          <w:sz w:val="24"/>
          <w:szCs w:val="24"/>
          <w:lang w:eastAsia="zh-CN"/>
        </w:rPr>
        <w:t>two (conflicting) objectives</w:t>
      </w:r>
      <w:r w:rsidR="000628BE">
        <w:rPr>
          <w:rFonts w:ascii="Times New Roman" w:eastAsia="SimSun" w:hAnsi="Times New Roman" w:hint="eastAsia"/>
          <w:sz w:val="24"/>
          <w:szCs w:val="24"/>
          <w:lang w:eastAsia="zh-CN"/>
        </w:rPr>
        <w:t>: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 xml:space="preserve"> risk (potential repairs of th</w:t>
      </w:r>
      <w:r w:rsidR="0050207A">
        <w:rPr>
          <w:rFonts w:ascii="Times New Roman" w:eastAsia="SimSun" w:hAnsi="Times New Roman"/>
          <w:sz w:val="24"/>
          <w:szCs w:val="24"/>
          <w:lang w:eastAsia="zh-CN"/>
        </w:rPr>
        <w:t>e cables) and cost. W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>e construct a model to describe characteristics of regional e</w:t>
      </w:r>
      <w:bookmarkStart w:id="0" w:name="_GoBack"/>
      <w:bookmarkEnd w:id="0"/>
      <w:r w:rsidR="00441E10">
        <w:rPr>
          <w:rFonts w:ascii="Times New Roman" w:eastAsia="SimSun" w:hAnsi="Times New Roman"/>
          <w:sz w:val="24"/>
          <w:szCs w:val="24"/>
          <w:lang w:eastAsia="zh-CN"/>
        </w:rPr>
        <w:t>arthquake hazards</w:t>
      </w:r>
      <w:r w:rsidR="00B441F1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8F5485">
        <w:rPr>
          <w:rFonts w:ascii="Times New Roman" w:eastAsia="SimSun" w:hAnsi="Times New Roman"/>
          <w:sz w:val="24"/>
          <w:szCs w:val="24"/>
          <w:lang w:eastAsia="zh-CN"/>
        </w:rPr>
        <w:t xml:space="preserve"> and</w:t>
      </w:r>
      <w:r w:rsidR="00BE593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66A15">
        <w:rPr>
          <w:rFonts w:ascii="Times New Roman" w:eastAsia="SimSun" w:hAnsi="Times New Roman"/>
          <w:sz w:val="24"/>
          <w:szCs w:val="24"/>
          <w:lang w:eastAsia="zh-CN"/>
        </w:rPr>
        <w:t xml:space="preserve">to </w:t>
      </w:r>
      <w:r w:rsidR="00BE5939">
        <w:rPr>
          <w:rFonts w:ascii="Times New Roman" w:eastAsia="SimSun" w:hAnsi="Times New Roman"/>
          <w:sz w:val="24"/>
          <w:szCs w:val="24"/>
          <w:lang w:eastAsia="zh-CN"/>
        </w:rPr>
        <w:t xml:space="preserve">model the realistic surface 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 xml:space="preserve">topography as a </w:t>
      </w:r>
      <w:r w:rsidR="00BF6E83">
        <w:rPr>
          <w:rFonts w:ascii="Times New Roman" w:eastAsia="SimSun" w:hAnsi="Times New Roman"/>
          <w:sz w:val="24"/>
          <w:szCs w:val="24"/>
          <w:lang w:eastAsia="zh-CN"/>
        </w:rPr>
        <w:t>triangulated</w:t>
      </w:r>
      <w:r w:rsidR="00162CE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41E10">
        <w:rPr>
          <w:rFonts w:ascii="Times New Roman" w:eastAsia="SimSun" w:hAnsi="Times New Roman"/>
          <w:sz w:val="24"/>
          <w:szCs w:val="24"/>
          <w:lang w:eastAsia="zh-CN"/>
        </w:rPr>
        <w:t xml:space="preserve">manifold based on state-of-the-art geographic information science. </w:t>
      </w:r>
      <w:r w:rsidR="00C35618" w:rsidRPr="00AA4B36">
        <w:rPr>
          <w:rFonts w:ascii="Times New Roman" w:eastAsia="SimSun" w:hAnsi="Times New Roman"/>
          <w:sz w:val="24"/>
          <w:szCs w:val="24"/>
          <w:lang w:eastAsia="zh-CN"/>
        </w:rPr>
        <w:t>Taking into account topography</w:t>
      </w:r>
      <w:r w:rsidR="00500E8C">
        <w:rPr>
          <w:rFonts w:ascii="Times New Roman" w:eastAsia="SimSun" w:hAnsi="Times New Roman" w:hint="eastAsia"/>
          <w:sz w:val="24"/>
          <w:szCs w:val="24"/>
          <w:lang w:eastAsia="zh-CN"/>
        </w:rPr>
        <w:t xml:space="preserve">, </w:t>
      </w:r>
      <w:r w:rsidR="00500E8C" w:rsidRPr="00500E8C">
        <w:rPr>
          <w:rFonts w:ascii="Times New Roman" w:eastAsia="SimSun" w:hAnsi="Times New Roman" w:hint="eastAsia"/>
          <w:sz w:val="24"/>
          <w:szCs w:val="24"/>
          <w:lang w:eastAsia="zh-CN"/>
        </w:rPr>
        <w:t>ground motion information</w:t>
      </w:r>
      <w:r w:rsidR="00500E8C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C35618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and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various </w:t>
      </w:r>
      <w:r w:rsidR="00C35618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other </w:t>
      </w:r>
      <w:r w:rsidR="00500E8C">
        <w:rPr>
          <w:rFonts w:ascii="Times New Roman" w:eastAsia="SimSun" w:hAnsi="Times New Roman"/>
          <w:sz w:val="24"/>
          <w:szCs w:val="24"/>
          <w:lang w:eastAsia="zh-CN"/>
        </w:rPr>
        <w:t xml:space="preserve">considerations and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>restrictions</w:t>
      </w:r>
      <w:r w:rsidR="0040613E" w:rsidRPr="00AA4B36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441E10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0613E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we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>provide</w:t>
      </w:r>
      <w:r w:rsidR="0040613E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a methodology for cost effective design of a survivable </w:t>
      </w:r>
      <w:r w:rsidR="00F132FB" w:rsidRPr="00AA4B36">
        <w:rPr>
          <w:rFonts w:ascii="Times New Roman" w:eastAsia="SimSun" w:hAnsi="Times New Roman" w:hint="eastAsia"/>
          <w:sz w:val="24"/>
          <w:szCs w:val="24"/>
          <w:lang w:eastAsia="zh-CN"/>
        </w:rPr>
        <w:t>planned cable path</w:t>
      </w:r>
      <w:r w:rsidR="0040613E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41E10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to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obtain </w:t>
      </w:r>
      <w:r w:rsidR="00B45B70" w:rsidRPr="00AA4B36">
        <w:rPr>
          <w:rFonts w:ascii="Times New Roman" w:eastAsia="SimSun" w:hAnsi="Times New Roman"/>
          <w:sz w:val="24"/>
          <w:szCs w:val="24"/>
          <w:lang w:eastAsia="zh-CN"/>
        </w:rPr>
        <w:t>Pareto optimal</w:t>
      </w:r>
      <w:r w:rsidR="00441E10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B45B70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solutions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>that</w:t>
      </w:r>
      <w:r w:rsidR="00BB6140" w:rsidRPr="00AA4B36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B441F1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for a given risk (i.e. potential repairs), </w:t>
      </w:r>
      <w:r w:rsidR="00163EE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provides 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>the cable path</w:t>
      </w:r>
      <w:r w:rsidR="00163EE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that minimizes budget, and</w:t>
      </w:r>
      <w:r w:rsidR="00A1136D" w:rsidRPr="00AA4B36">
        <w:rPr>
          <w:rFonts w:ascii="Times New Roman" w:eastAsia="SimSun" w:hAnsi="Times New Roman"/>
          <w:sz w:val="24"/>
          <w:szCs w:val="24"/>
          <w:lang w:eastAsia="zh-CN"/>
        </w:rPr>
        <w:t xml:space="preserve"> solutions that minimize </w:t>
      </w:r>
      <w:r w:rsidR="009B2769">
        <w:rPr>
          <w:rFonts w:ascii="Times New Roman" w:eastAsia="SimSun" w:hAnsi="Times New Roman"/>
          <w:sz w:val="24"/>
          <w:szCs w:val="24"/>
          <w:lang w:eastAsia="zh-CN"/>
        </w:rPr>
        <w:t>risk for a given budget</w:t>
      </w:r>
      <w:r w:rsidR="00B45B70" w:rsidRPr="00AA4B36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B45B7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A33DA">
        <w:rPr>
          <w:rFonts w:ascii="Times New Roman" w:eastAsia="SimSun" w:hAnsi="Times New Roman"/>
          <w:sz w:val="24"/>
          <w:szCs w:val="24"/>
          <w:lang w:eastAsia="zh-CN"/>
        </w:rPr>
        <w:t xml:space="preserve">Using high quality real-world data and </w:t>
      </w:r>
      <w:r w:rsidR="0047560C">
        <w:rPr>
          <w:rFonts w:ascii="Times New Roman" w:eastAsia="SimSun" w:hAnsi="Times New Roman"/>
          <w:sz w:val="24"/>
          <w:szCs w:val="24"/>
          <w:lang w:eastAsia="zh-CN"/>
        </w:rPr>
        <w:t>taking into account</w:t>
      </w:r>
      <w:r w:rsidR="002A33DA">
        <w:rPr>
          <w:rFonts w:ascii="Times New Roman" w:eastAsia="SimSun" w:hAnsi="Times New Roman"/>
          <w:sz w:val="24"/>
          <w:szCs w:val="24"/>
          <w:lang w:eastAsia="zh-CN"/>
        </w:rPr>
        <w:t xml:space="preserve"> earthquake effects, </w:t>
      </w:r>
      <w:r w:rsidR="0047560C">
        <w:rPr>
          <w:rFonts w:ascii="Times New Roman" w:eastAsia="SimSun" w:hAnsi="Times New Roman"/>
          <w:sz w:val="24"/>
          <w:szCs w:val="24"/>
          <w:lang w:eastAsia="zh-CN"/>
        </w:rPr>
        <w:t xml:space="preserve">the </w:t>
      </w:r>
      <w:r w:rsidR="00B12011">
        <w:rPr>
          <w:rFonts w:ascii="Times New Roman" w:eastAsia="SimSun" w:hAnsi="Times New Roman"/>
          <w:sz w:val="24"/>
          <w:szCs w:val="24"/>
          <w:lang w:eastAsia="zh-CN"/>
        </w:rPr>
        <w:t>case studies are</w:t>
      </w:r>
      <w:r w:rsidR="0047560C">
        <w:rPr>
          <w:rFonts w:ascii="Times New Roman" w:eastAsia="SimSun" w:hAnsi="Times New Roman"/>
          <w:sz w:val="24"/>
          <w:szCs w:val="24"/>
          <w:lang w:eastAsia="zh-CN"/>
        </w:rPr>
        <w:t xml:space="preserve"> provided that show the effectiveness of our cable path planning method.</w:t>
      </w:r>
    </w:p>
    <w:p w:rsidR="00712973" w:rsidRDefault="00712973" w:rsidP="00A40047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A40047" w:rsidRPr="00FC2378" w:rsidRDefault="00392A32" w:rsidP="00A40047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This project was supported by </w:t>
      </w:r>
      <w:r w:rsidR="00376394">
        <w:rPr>
          <w:rFonts w:ascii="Times New Roman" w:eastAsia="SimSun" w:hAnsi="Times New Roman"/>
          <w:sz w:val="24"/>
          <w:szCs w:val="24"/>
          <w:lang w:eastAsia="zh-CN"/>
        </w:rPr>
        <w:t>a grant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from the Research Grants Council of the Hong Kong Special Administrative Region, China </w:t>
      </w:r>
      <w:r w:rsidR="00B81A77">
        <w:rPr>
          <w:rFonts w:ascii="Times New Roman" w:eastAsia="SimSun" w:hAnsi="Times New Roman"/>
          <w:sz w:val="24"/>
          <w:szCs w:val="24"/>
          <w:lang w:eastAsia="zh-CN"/>
        </w:rPr>
        <w:t>(</w:t>
      </w:r>
      <w:r>
        <w:rPr>
          <w:rFonts w:ascii="Times New Roman" w:eastAsia="SimSun" w:hAnsi="Times New Roman"/>
          <w:sz w:val="24"/>
          <w:szCs w:val="24"/>
          <w:lang w:eastAsia="zh-CN"/>
        </w:rPr>
        <w:t>Project No. CityU8/CRF/13G</w:t>
      </w:r>
      <w:r w:rsidR="00B81A77">
        <w:rPr>
          <w:rFonts w:ascii="Times New Roman" w:eastAsia="SimSun" w:hAnsi="Times New Roman"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41E10" w:rsidRDefault="00441E10">
      <w:pPr>
        <w:jc w:val="both"/>
        <w:rPr>
          <w:rFonts w:hint="eastAsia"/>
        </w:rPr>
      </w:pPr>
    </w:p>
    <w:p w:rsidR="000B5AB9" w:rsidRDefault="000B5AB9">
      <w:pPr>
        <w:jc w:val="both"/>
        <w:rPr>
          <w:rFonts w:hint="eastAsia"/>
        </w:rPr>
      </w:pPr>
    </w:p>
    <w:sectPr w:rsidR="000B5AB9" w:rsidSect="00EB736D">
      <w:footerReference w:type="default" r:id="rId7"/>
      <w:pgSz w:w="12240" w:h="15840"/>
      <w:pgMar w:top="1440" w:right="1440" w:bottom="1440" w:left="1440" w:header="0" w:footer="792" w:gutter="0"/>
      <w:cols w:space="720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20" w:rsidRDefault="00192920" w:rsidP="00FA589A">
      <w:pPr>
        <w:rPr>
          <w:rFonts w:hint="eastAsia"/>
        </w:rPr>
      </w:pPr>
      <w:r>
        <w:separator/>
      </w:r>
    </w:p>
  </w:endnote>
  <w:endnote w:type="continuationSeparator" w:id="0">
    <w:p w:rsidR="00192920" w:rsidRDefault="00192920" w:rsidP="00FA58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2OcuAe">
    <w:altName w:val="Times New Roman"/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31" w:rsidRDefault="00CA1016">
    <w:pPr>
      <w:pStyle w:val="Footer"/>
      <w:rPr>
        <w:rFonts w:hint="eastAsia"/>
      </w:rPr>
    </w:pPr>
    <w:r>
      <w:rPr>
        <w:noProof/>
        <w:vertAlign w:val="superscript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-22225</wp:posOffset>
              </wp:positionV>
              <wp:extent cx="13144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144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42EA23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.75pt" to="103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" strokecolor="black [3213]" strokeweight="1.5pt">
              <w10:wrap anchorx="margin"/>
            </v:line>
          </w:pict>
        </mc:Fallback>
      </mc:AlternateContent>
    </w:r>
    <w:r w:rsidR="006F7F14" w:rsidRPr="00147A31">
      <w:rPr>
        <w:vertAlign w:val="superscript"/>
      </w:rPr>
      <w:t>*</w:t>
    </w:r>
    <w:r w:rsidR="006208D6">
      <w:rPr>
        <w:rFonts w:hint="eastAsia"/>
      </w:rPr>
      <w:t>T</w:t>
    </w:r>
    <w:r w:rsidR="006208D6">
      <w:t>o whom correspondence s</w:t>
    </w:r>
    <w:r w:rsidR="002909EF">
      <w:t xml:space="preserve">hould be addressed. </w:t>
    </w:r>
    <w:r w:rsidR="006F7F14">
      <w:t xml:space="preserve">             </w:t>
    </w:r>
    <w:r w:rsidR="00C42617">
      <w:t xml:space="preserve"> </w:t>
    </w:r>
  </w:p>
  <w:p w:rsidR="006208D6" w:rsidRDefault="00BF2220">
    <w:pPr>
      <w:pStyle w:val="Footer"/>
      <w:rPr>
        <w:rFonts w:hint="eastAsia"/>
      </w:rPr>
    </w:pPr>
    <w:r>
      <w:t xml:space="preserve">Elias Tahchi, </w:t>
    </w:r>
    <w:r w:rsidR="002909EF">
      <w:t xml:space="preserve">Email: </w:t>
    </w:r>
    <w:r w:rsidR="002909EF">
      <w:rPr>
        <w:rFonts w:hint="eastAsia"/>
      </w:rPr>
      <w:t>etahchi@</w:t>
    </w:r>
    <w:r w:rsidR="000B5AB9" w:rsidRPr="000B5AB9">
      <w:rPr>
        <w:rFonts w:hint="eastAsia"/>
      </w:rPr>
      <w:t>egssurvey.com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20" w:rsidRDefault="00192920" w:rsidP="00FA589A">
      <w:pPr>
        <w:rPr>
          <w:rFonts w:hint="eastAsia"/>
        </w:rPr>
      </w:pPr>
      <w:r>
        <w:separator/>
      </w:r>
    </w:p>
  </w:footnote>
  <w:footnote w:type="continuationSeparator" w:id="0">
    <w:p w:rsidR="00192920" w:rsidRDefault="00192920" w:rsidP="00FA58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4"/>
    <w:rsid w:val="00005A67"/>
    <w:rsid w:val="000246D1"/>
    <w:rsid w:val="000628BE"/>
    <w:rsid w:val="00072AD7"/>
    <w:rsid w:val="000B4351"/>
    <w:rsid w:val="000B5AB9"/>
    <w:rsid w:val="000C1294"/>
    <w:rsid w:val="000C52D7"/>
    <w:rsid w:val="000E70BC"/>
    <w:rsid w:val="001115C8"/>
    <w:rsid w:val="00125850"/>
    <w:rsid w:val="00146F39"/>
    <w:rsid w:val="00147A31"/>
    <w:rsid w:val="00162CE3"/>
    <w:rsid w:val="00163EED"/>
    <w:rsid w:val="00173944"/>
    <w:rsid w:val="00182825"/>
    <w:rsid w:val="00192920"/>
    <w:rsid w:val="00205E26"/>
    <w:rsid w:val="0021639A"/>
    <w:rsid w:val="0025315A"/>
    <w:rsid w:val="00260FA0"/>
    <w:rsid w:val="002769BF"/>
    <w:rsid w:val="002909EF"/>
    <w:rsid w:val="002A33DA"/>
    <w:rsid w:val="002D3DE0"/>
    <w:rsid w:val="002E5034"/>
    <w:rsid w:val="00301C56"/>
    <w:rsid w:val="003078E6"/>
    <w:rsid w:val="00334304"/>
    <w:rsid w:val="00376394"/>
    <w:rsid w:val="00392A32"/>
    <w:rsid w:val="003967AE"/>
    <w:rsid w:val="0040613E"/>
    <w:rsid w:val="00441E10"/>
    <w:rsid w:val="00446C44"/>
    <w:rsid w:val="0047560C"/>
    <w:rsid w:val="004849E2"/>
    <w:rsid w:val="004A0365"/>
    <w:rsid w:val="004D0913"/>
    <w:rsid w:val="00500E8C"/>
    <w:rsid w:val="0050207A"/>
    <w:rsid w:val="005020E4"/>
    <w:rsid w:val="00515D9C"/>
    <w:rsid w:val="00542D4C"/>
    <w:rsid w:val="00551ADC"/>
    <w:rsid w:val="00557E25"/>
    <w:rsid w:val="005B059B"/>
    <w:rsid w:val="005D2D64"/>
    <w:rsid w:val="005F1D7B"/>
    <w:rsid w:val="00613DAB"/>
    <w:rsid w:val="006208D6"/>
    <w:rsid w:val="0065259D"/>
    <w:rsid w:val="006551B9"/>
    <w:rsid w:val="00664D83"/>
    <w:rsid w:val="006707C1"/>
    <w:rsid w:val="006A5922"/>
    <w:rsid w:val="006C63BF"/>
    <w:rsid w:val="006F7F14"/>
    <w:rsid w:val="00712973"/>
    <w:rsid w:val="0077115A"/>
    <w:rsid w:val="00802FA8"/>
    <w:rsid w:val="00822307"/>
    <w:rsid w:val="008506FA"/>
    <w:rsid w:val="00866A15"/>
    <w:rsid w:val="00890612"/>
    <w:rsid w:val="008D75EA"/>
    <w:rsid w:val="008F5485"/>
    <w:rsid w:val="008F7B6A"/>
    <w:rsid w:val="009033FE"/>
    <w:rsid w:val="00905F08"/>
    <w:rsid w:val="0094274D"/>
    <w:rsid w:val="00984908"/>
    <w:rsid w:val="0098584D"/>
    <w:rsid w:val="00991444"/>
    <w:rsid w:val="00991758"/>
    <w:rsid w:val="009B2769"/>
    <w:rsid w:val="00A01B13"/>
    <w:rsid w:val="00A1136D"/>
    <w:rsid w:val="00A12E0F"/>
    <w:rsid w:val="00A13D2E"/>
    <w:rsid w:val="00A40047"/>
    <w:rsid w:val="00A762AC"/>
    <w:rsid w:val="00A97862"/>
    <w:rsid w:val="00AA4B36"/>
    <w:rsid w:val="00AE1B01"/>
    <w:rsid w:val="00B12011"/>
    <w:rsid w:val="00B37A52"/>
    <w:rsid w:val="00B441F1"/>
    <w:rsid w:val="00B45B70"/>
    <w:rsid w:val="00B510FE"/>
    <w:rsid w:val="00B81A36"/>
    <w:rsid w:val="00B81A77"/>
    <w:rsid w:val="00B855B6"/>
    <w:rsid w:val="00B95168"/>
    <w:rsid w:val="00BB0B5E"/>
    <w:rsid w:val="00BB6140"/>
    <w:rsid w:val="00BD6207"/>
    <w:rsid w:val="00BE5939"/>
    <w:rsid w:val="00BF2220"/>
    <w:rsid w:val="00BF6E83"/>
    <w:rsid w:val="00BF7A9C"/>
    <w:rsid w:val="00C24C11"/>
    <w:rsid w:val="00C2700E"/>
    <w:rsid w:val="00C35618"/>
    <w:rsid w:val="00C4173D"/>
    <w:rsid w:val="00C42617"/>
    <w:rsid w:val="00C53825"/>
    <w:rsid w:val="00C549F8"/>
    <w:rsid w:val="00CA1016"/>
    <w:rsid w:val="00CA15BC"/>
    <w:rsid w:val="00CB4FCF"/>
    <w:rsid w:val="00CE4987"/>
    <w:rsid w:val="00CE6FED"/>
    <w:rsid w:val="00D13EF5"/>
    <w:rsid w:val="00D14B8A"/>
    <w:rsid w:val="00D62DFE"/>
    <w:rsid w:val="00D645E6"/>
    <w:rsid w:val="00DB4BFA"/>
    <w:rsid w:val="00DC1EA7"/>
    <w:rsid w:val="00DD76B0"/>
    <w:rsid w:val="00E54954"/>
    <w:rsid w:val="00E7640D"/>
    <w:rsid w:val="00EA36B7"/>
    <w:rsid w:val="00EB7279"/>
    <w:rsid w:val="00EB736D"/>
    <w:rsid w:val="00F06F54"/>
    <w:rsid w:val="00F132FB"/>
    <w:rsid w:val="00F64D60"/>
    <w:rsid w:val="00F708E2"/>
    <w:rsid w:val="00F87DA5"/>
    <w:rsid w:val="00F92A57"/>
    <w:rsid w:val="00FA589A"/>
    <w:rsid w:val="00FB63E7"/>
    <w:rsid w:val="00FC2378"/>
    <w:rsid w:val="00FC7080"/>
    <w:rsid w:val="00FC70F5"/>
    <w:rsid w:val="00FD530C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1A0F34-0CC8-4BEC-B8E4-652FD0C4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CF"/>
    <w:pPr>
      <w:suppressAutoHyphens/>
      <w:spacing w:line="240" w:lineRule="auto"/>
    </w:pPr>
    <w:rPr>
      <w:rFonts w:ascii="2OcuAe" w:eastAsia="PMingLiU" w:hAnsi="2OcuAe" w:cs="Times New Roman"/>
      <w:sz w:val="26"/>
      <w:szCs w:val="20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0B5AB9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76CF"/>
  </w:style>
  <w:style w:type="character" w:customStyle="1" w:styleId="il">
    <w:name w:val="il"/>
    <w:basedOn w:val="DefaultParagraphFont"/>
    <w:rsid w:val="008076CF"/>
  </w:style>
  <w:style w:type="character" w:customStyle="1" w:styleId="InternetLink">
    <w:name w:val="Internet Link"/>
    <w:basedOn w:val="DefaultParagraphFont"/>
    <w:uiPriority w:val="99"/>
    <w:semiHidden/>
    <w:unhideWhenUsed/>
    <w:rsid w:val="00CA0B37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rsid w:val="00F03F1F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89A"/>
    <w:rPr>
      <w:rFonts w:ascii="2OcuAe" w:eastAsia="PMingLiU" w:hAnsi="2OcuAe" w:cs="Times New Roman"/>
      <w:sz w:val="26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89A"/>
    <w:rPr>
      <w:rFonts w:ascii="2OcuAe" w:eastAsia="PMingLiU" w:hAnsi="2OcuAe" w:cs="Times New Roman"/>
      <w:sz w:val="26"/>
      <w:szCs w:val="20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0B5A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B5AB9"/>
  </w:style>
  <w:style w:type="character" w:customStyle="1" w:styleId="go">
    <w:name w:val="go"/>
    <w:basedOn w:val="DefaultParagraphFont"/>
    <w:rsid w:val="000B5AB9"/>
  </w:style>
  <w:style w:type="paragraph" w:styleId="BalloonText">
    <w:name w:val="Balloon Text"/>
    <w:basedOn w:val="Normal"/>
    <w:link w:val="BalloonTextChar"/>
    <w:uiPriority w:val="99"/>
    <w:semiHidden/>
    <w:unhideWhenUsed/>
    <w:rsid w:val="00E7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0D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EA03-820E-4A20-A90B-E764C883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 Zukerman</dc:creator>
  <cp:lastModifiedBy>WANG, Qing</cp:lastModifiedBy>
  <cp:revision>2</cp:revision>
  <cp:lastPrinted>2018-01-21T09:49:00Z</cp:lastPrinted>
  <dcterms:created xsi:type="dcterms:W3CDTF">2018-01-25T11:54:00Z</dcterms:created>
  <dcterms:modified xsi:type="dcterms:W3CDTF">2018-01-25T11:54:00Z</dcterms:modified>
  <dc:language>en-US</dc:language>
</cp:coreProperties>
</file>